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9F1A" w14:textId="77777777" w:rsidR="001129FC" w:rsidRPr="001129FC" w:rsidRDefault="001129FC" w:rsidP="00BB611F">
      <w:pPr>
        <w:pStyle w:val="Heading2"/>
      </w:pPr>
      <w:r w:rsidRPr="001129FC">
        <w:t>Annual Meeting Planning Committee (AMPC)</w:t>
      </w:r>
    </w:p>
    <w:p w14:paraId="287576BF" w14:textId="77777777" w:rsidR="001129FC" w:rsidRDefault="001129FC">
      <w:r w:rsidRPr="00BB611F">
        <w:rPr>
          <w:b/>
        </w:rPr>
        <w:t>Description</w:t>
      </w:r>
      <w:r w:rsidR="00BB611F">
        <w:br/>
        <w:t>The Annual Meeting Planning Committee is charged with assessing, planning, and evaluating the educational sessions at the ITNS Annual Meeting.</w:t>
      </w:r>
    </w:p>
    <w:p w14:paraId="3D59501C" w14:textId="77777777" w:rsidR="00BB611F" w:rsidRDefault="00BB611F">
      <w:r>
        <w:t xml:space="preserve">The committee is composed of a chair, </w:t>
      </w:r>
      <w:r w:rsidR="000258CC">
        <w:t xml:space="preserve">a vice-chair, </w:t>
      </w:r>
      <w:r>
        <w:t>up to</w:t>
      </w:r>
      <w:r w:rsidR="000258CC">
        <w:t xml:space="preserve"> four</w:t>
      </w:r>
      <w:r>
        <w:t xml:space="preserve"> ITNS members, and an ITNS Board liaison. </w:t>
      </w:r>
    </w:p>
    <w:p w14:paraId="26630A08" w14:textId="77777777" w:rsidR="001129FC" w:rsidRDefault="001129FC">
      <w:r w:rsidRPr="00BB611F">
        <w:rPr>
          <w:b/>
        </w:rPr>
        <w:t>Reports to</w:t>
      </w:r>
      <w:r w:rsidR="00BB611F">
        <w:br/>
        <w:t>The ITNS Board via the Board liaison</w:t>
      </w:r>
    </w:p>
    <w:p w14:paraId="40848FCD" w14:textId="77777777" w:rsidR="00BB611F" w:rsidRDefault="001129FC">
      <w:r w:rsidRPr="00BB611F">
        <w:rPr>
          <w:b/>
        </w:rPr>
        <w:t>Term</w:t>
      </w:r>
      <w:r w:rsidR="00BB611F">
        <w:rPr>
          <w:b/>
        </w:rPr>
        <w:br/>
      </w:r>
      <w:r w:rsidR="00BB611F">
        <w:t xml:space="preserve">The AMPC Chair shall serve a single one-year term and is appointed by the President with approval from the ITNS Board of Directors. </w:t>
      </w:r>
    </w:p>
    <w:p w14:paraId="388D7C79" w14:textId="3068A043" w:rsidR="000258CC" w:rsidRDefault="000258CC">
      <w:r>
        <w:t>The vice-chair serves for one year and then serves as chair the following year.</w:t>
      </w:r>
      <w:r w:rsidR="00996B2B">
        <w:t xml:space="preserve"> It is strongly preferred that the vice-chair is selected from the current AMPC. </w:t>
      </w:r>
      <w:bookmarkStart w:id="0" w:name="_GoBack"/>
      <w:bookmarkEnd w:id="0"/>
    </w:p>
    <w:p w14:paraId="26ECEEFF" w14:textId="77777777" w:rsidR="000258CC" w:rsidRPr="00BB611F" w:rsidRDefault="000258CC">
      <w:r>
        <w:t xml:space="preserve">Committee members shall serve a two-year term. </w:t>
      </w:r>
    </w:p>
    <w:p w14:paraId="6A997996" w14:textId="77777777" w:rsidR="000258CC" w:rsidRDefault="001129FC">
      <w:r w:rsidRPr="000258CC">
        <w:rPr>
          <w:b/>
        </w:rPr>
        <w:t>Qualifications</w:t>
      </w:r>
      <w:r w:rsidR="000258CC">
        <w:rPr>
          <w:b/>
        </w:rPr>
        <w:br/>
      </w:r>
      <w:r w:rsidR="000258CC">
        <w:t>Chair/Vice-Chair</w:t>
      </w:r>
    </w:p>
    <w:p w14:paraId="1CDA5E3D" w14:textId="77777777" w:rsidR="008D131D" w:rsidRDefault="008D131D" w:rsidP="000258CC">
      <w:pPr>
        <w:pStyle w:val="ListParagraph"/>
        <w:numPr>
          <w:ilvl w:val="0"/>
          <w:numId w:val="1"/>
        </w:numPr>
      </w:pPr>
      <w:r>
        <w:t>Must be an ITNS member in good standing</w:t>
      </w:r>
    </w:p>
    <w:p w14:paraId="005E0F79" w14:textId="77777777" w:rsidR="000258CC" w:rsidRDefault="000258CC" w:rsidP="000258CC">
      <w:pPr>
        <w:pStyle w:val="ListParagraph"/>
        <w:numPr>
          <w:ilvl w:val="0"/>
          <w:numId w:val="1"/>
        </w:numPr>
      </w:pPr>
      <w:r>
        <w:t>An advanced practice nurse or master’s prepared nurse educator, currently practicing in transplant nursing in a role such as clinical care, education, research, and administration</w:t>
      </w:r>
    </w:p>
    <w:p w14:paraId="3384491C" w14:textId="77777777" w:rsidR="000258CC" w:rsidRDefault="000258CC" w:rsidP="000258CC">
      <w:pPr>
        <w:pStyle w:val="ListParagraph"/>
        <w:numPr>
          <w:ilvl w:val="0"/>
          <w:numId w:val="1"/>
        </w:numPr>
      </w:pPr>
      <w:r>
        <w:t>Has a background in education, conference planning, and evidence-based practice</w:t>
      </w:r>
    </w:p>
    <w:p w14:paraId="74F57AD5" w14:textId="1005EEB1" w:rsidR="000258CC" w:rsidRDefault="000258CC" w:rsidP="000258CC">
      <w:pPr>
        <w:pStyle w:val="ListParagraph"/>
        <w:numPr>
          <w:ilvl w:val="0"/>
          <w:numId w:val="1"/>
        </w:numPr>
      </w:pPr>
      <w:r>
        <w:t xml:space="preserve">An experienced AMPC member is </w:t>
      </w:r>
      <w:r w:rsidR="00996B2B">
        <w:t xml:space="preserve">strongly </w:t>
      </w:r>
      <w:r>
        <w:t>preferred</w:t>
      </w:r>
    </w:p>
    <w:p w14:paraId="0876266F" w14:textId="77777777" w:rsidR="003D4202" w:rsidRDefault="003D4202" w:rsidP="000258CC">
      <w:pPr>
        <w:pStyle w:val="ListParagraph"/>
        <w:numPr>
          <w:ilvl w:val="0"/>
          <w:numId w:val="1"/>
        </w:numPr>
      </w:pPr>
      <w:r>
        <w:t>Cannot serve concurrently on an equivalent committee or related committee with a competing organization</w:t>
      </w:r>
    </w:p>
    <w:p w14:paraId="37AD16EA" w14:textId="77777777" w:rsidR="008D131D" w:rsidRDefault="008D131D" w:rsidP="008D131D">
      <w:r>
        <w:t>Committee Members</w:t>
      </w:r>
    </w:p>
    <w:p w14:paraId="0654D764" w14:textId="77777777" w:rsidR="008D131D" w:rsidRDefault="008D131D" w:rsidP="008D131D">
      <w:pPr>
        <w:pStyle w:val="ListParagraph"/>
        <w:numPr>
          <w:ilvl w:val="0"/>
          <w:numId w:val="1"/>
        </w:numPr>
      </w:pPr>
      <w:r>
        <w:t>Must be an ITNS member in good standing</w:t>
      </w:r>
    </w:p>
    <w:p w14:paraId="7FD7DCA2" w14:textId="77777777" w:rsidR="008D131D" w:rsidRDefault="008D131D" w:rsidP="008D131D">
      <w:pPr>
        <w:pStyle w:val="ListParagraph"/>
        <w:numPr>
          <w:ilvl w:val="0"/>
          <w:numId w:val="1"/>
        </w:numPr>
      </w:pPr>
      <w:r>
        <w:t>Previous experience planning an educational or professional development program is preferred</w:t>
      </w:r>
    </w:p>
    <w:p w14:paraId="173833BB" w14:textId="77777777" w:rsidR="008D131D" w:rsidRPr="000258CC" w:rsidRDefault="008D131D" w:rsidP="008D131D">
      <w:pPr>
        <w:pStyle w:val="ListParagraph"/>
        <w:numPr>
          <w:ilvl w:val="0"/>
          <w:numId w:val="1"/>
        </w:numPr>
      </w:pPr>
      <w:r w:rsidRPr="008D131D">
        <w:t>Cannot serve concurrently on an equivalent committee or related committee with a competing organization</w:t>
      </w:r>
    </w:p>
    <w:p w14:paraId="62255098" w14:textId="77777777" w:rsidR="001129FC" w:rsidRDefault="001129FC">
      <w:pPr>
        <w:rPr>
          <w:b/>
        </w:rPr>
      </w:pPr>
      <w:r w:rsidRPr="008D131D">
        <w:rPr>
          <w:b/>
        </w:rPr>
        <w:t>Responsibilities</w:t>
      </w:r>
    </w:p>
    <w:p w14:paraId="4C91B1E2" w14:textId="41DB3194" w:rsidR="008D131D" w:rsidRPr="008D131D" w:rsidRDefault="008D131D" w:rsidP="008D131D">
      <w:pPr>
        <w:pStyle w:val="ListParagraph"/>
        <w:numPr>
          <w:ilvl w:val="0"/>
          <w:numId w:val="2"/>
        </w:numPr>
        <w:rPr>
          <w:b/>
        </w:rPr>
      </w:pPr>
      <w:r>
        <w:t>Review previous annual meeting evaluation</w:t>
      </w:r>
      <w:r w:rsidR="00014106">
        <w:t xml:space="preserve"> and submission forms</w:t>
      </w:r>
      <w:r w:rsidR="00996B2B">
        <w:t xml:space="preserve"> </w:t>
      </w:r>
      <w:r>
        <w:t>and available gap analysis data to determine topics for future programs</w:t>
      </w:r>
    </w:p>
    <w:p w14:paraId="0C61FCB4" w14:textId="77777777" w:rsidR="008D131D" w:rsidRPr="008D131D" w:rsidRDefault="008D131D" w:rsidP="008D131D">
      <w:pPr>
        <w:pStyle w:val="ListParagraph"/>
        <w:numPr>
          <w:ilvl w:val="0"/>
          <w:numId w:val="2"/>
        </w:numPr>
        <w:rPr>
          <w:b/>
        </w:rPr>
      </w:pPr>
      <w:r>
        <w:t>Review session abstract submissions</w:t>
      </w:r>
    </w:p>
    <w:p w14:paraId="26283173" w14:textId="0AFC016F" w:rsidR="008D131D" w:rsidRPr="008D131D" w:rsidRDefault="008D131D" w:rsidP="008D131D">
      <w:pPr>
        <w:pStyle w:val="ListParagraph"/>
        <w:numPr>
          <w:ilvl w:val="0"/>
          <w:numId w:val="2"/>
        </w:numPr>
        <w:rPr>
          <w:b/>
        </w:rPr>
      </w:pPr>
      <w:r>
        <w:t xml:space="preserve">Select and organize relevant </w:t>
      </w:r>
      <w:r w:rsidR="00996B2B">
        <w:t xml:space="preserve">sessions </w:t>
      </w:r>
      <w:r>
        <w:t>to the needs of most transplant nurses</w:t>
      </w:r>
    </w:p>
    <w:p w14:paraId="6EFDDB1F" w14:textId="77777777" w:rsidR="008D131D" w:rsidRPr="008D131D" w:rsidRDefault="008D131D" w:rsidP="008D131D">
      <w:pPr>
        <w:pStyle w:val="ListParagraph"/>
        <w:numPr>
          <w:ilvl w:val="0"/>
          <w:numId w:val="2"/>
        </w:numPr>
        <w:rPr>
          <w:b/>
        </w:rPr>
      </w:pPr>
      <w:r>
        <w:t>Initiate contact with invited speakers and provide staff with speaker contact information</w:t>
      </w:r>
    </w:p>
    <w:p w14:paraId="1BCC2601" w14:textId="77777777" w:rsidR="008D131D" w:rsidRPr="008D131D" w:rsidRDefault="008D131D" w:rsidP="008D131D">
      <w:pPr>
        <w:pStyle w:val="ListParagraph"/>
        <w:numPr>
          <w:ilvl w:val="0"/>
          <w:numId w:val="2"/>
        </w:numPr>
        <w:rPr>
          <w:b/>
        </w:rPr>
      </w:pPr>
      <w:r>
        <w:t>Assist with annual meeting activities as needed, such as moderating sessions and assisting speakers</w:t>
      </w:r>
    </w:p>
    <w:p w14:paraId="01DAC404" w14:textId="77777777" w:rsidR="001129FC" w:rsidRDefault="001129FC">
      <w:r w:rsidRPr="008D131D">
        <w:rPr>
          <w:b/>
        </w:rPr>
        <w:t>Reimbursement</w:t>
      </w:r>
      <w:r>
        <w:br/>
        <w:t>See policy, “ITNS Reimbursement”</w:t>
      </w:r>
    </w:p>
    <w:sectPr w:rsidR="0011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937AD"/>
    <w:multiLevelType w:val="hybridMultilevel"/>
    <w:tmpl w:val="4082172A"/>
    <w:lvl w:ilvl="0" w:tplc="2A44E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6A55"/>
    <w:multiLevelType w:val="hybridMultilevel"/>
    <w:tmpl w:val="721E8B42"/>
    <w:lvl w:ilvl="0" w:tplc="2A44EFB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C"/>
    <w:rsid w:val="00014106"/>
    <w:rsid w:val="000258CC"/>
    <w:rsid w:val="001129FC"/>
    <w:rsid w:val="003D4202"/>
    <w:rsid w:val="008D131D"/>
    <w:rsid w:val="00996B2B"/>
    <w:rsid w:val="00B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533"/>
  <w15:chartTrackingRefBased/>
  <w15:docId w15:val="{3ACF29F1-84FE-4592-966A-E0DE1304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58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60D8-7100-412D-A1F2-F59DBBF5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Lindahl</dc:creator>
  <cp:keywords/>
  <dc:description/>
  <cp:lastModifiedBy>Joe Lindahl</cp:lastModifiedBy>
  <cp:revision>6</cp:revision>
  <dcterms:created xsi:type="dcterms:W3CDTF">2019-12-19T16:14:00Z</dcterms:created>
  <dcterms:modified xsi:type="dcterms:W3CDTF">2019-12-19T20:29:00Z</dcterms:modified>
</cp:coreProperties>
</file>